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00" w:rsidRPr="007B2100" w:rsidRDefault="007B2100" w:rsidP="007B210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</w:rPr>
        <w:drawing>
          <wp:inline distT="0" distB="0" distL="0" distR="0" wp14:anchorId="5474C393" wp14:editId="1E7FB014">
            <wp:extent cx="2543175" cy="723900"/>
            <wp:effectExtent l="0" t="0" r="9525" b="0"/>
            <wp:docPr id="18" name="图片 18" descr="说明: id:21474957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5.eps" descr="说明: id:2147495765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</w:rPr>
        <w:drawing>
          <wp:inline distT="0" distB="0" distL="0" distR="0" wp14:anchorId="2392A24B" wp14:editId="4B68E579">
            <wp:extent cx="2162175" cy="257175"/>
            <wp:effectExtent l="0" t="0" r="9525" b="9525"/>
            <wp:docPr id="17" name="图片 17" descr="说明: id:21474957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5772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rPr>
          <w:rFonts w:asciiTheme="minorEastAsia" w:eastAsiaTheme="minorEastAsia" w:hAnsiTheme="minorEastAsia"/>
        </w:rPr>
      </w:pPr>
    </w:p>
    <w:p w:rsidR="007B2100" w:rsidRPr="007B2100" w:rsidRDefault="007B2100" w:rsidP="007B2100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2381EB6" wp14:editId="0DFEF819">
            <wp:extent cx="1657350" cy="209550"/>
            <wp:effectExtent l="0" t="0" r="0" b="0"/>
            <wp:docPr id="16" name="图片 16" descr="说明: id:21474957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5788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  <w:color w:val="FF00FF"/>
        </w:rPr>
        <w:t>分数的基本性质和约分。</w:t>
      </w:r>
      <w:r w:rsidRPr="007B2100">
        <w:rPr>
          <w:rFonts w:asciiTheme="minorEastAsia" w:eastAsiaTheme="minorEastAsia" w:hAnsiTheme="minorEastAsia"/>
          <w:color w:val="FF00FF"/>
        </w:rPr>
        <w:t>(</w:t>
      </w:r>
      <w:r w:rsidRPr="007B2100">
        <w:rPr>
          <w:rFonts w:asciiTheme="minorEastAsia" w:eastAsiaTheme="minorEastAsia" w:hAnsiTheme="minorEastAsia" w:hint="eastAsia"/>
          <w:color w:val="FF00FF"/>
        </w:rPr>
        <w:t>教材第</w:t>
      </w:r>
      <w:r w:rsidRPr="007B2100">
        <w:rPr>
          <w:rFonts w:asciiTheme="minorEastAsia" w:eastAsiaTheme="minorEastAsia" w:hAnsiTheme="minorEastAsia"/>
          <w:color w:val="FF00FF"/>
        </w:rPr>
        <w:t>66~70</w:t>
      </w:r>
      <w:r w:rsidRPr="007B2100">
        <w:rPr>
          <w:rFonts w:asciiTheme="minorEastAsia" w:eastAsiaTheme="minorEastAsia" w:hAnsiTheme="minorEastAsia" w:hint="eastAsia"/>
          <w:color w:val="FF00FF"/>
        </w:rPr>
        <w:t>页</w:t>
      </w:r>
      <w:r w:rsidRPr="007B2100">
        <w:rPr>
          <w:rFonts w:asciiTheme="minorEastAsia" w:eastAsiaTheme="minorEastAsia" w:hAnsiTheme="minorEastAsia"/>
          <w:color w:val="FF00FF"/>
        </w:rPr>
        <w:t>)</w:t>
      </w:r>
    </w:p>
    <w:p w:rsidR="007B2100" w:rsidRPr="007B2100" w:rsidRDefault="007B2100" w:rsidP="007B2100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980919B" wp14:editId="245E9577">
            <wp:extent cx="1657350" cy="209550"/>
            <wp:effectExtent l="0" t="0" r="0" b="0"/>
            <wp:docPr id="15" name="图片 15" descr="说明: id:21474958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5804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1.</w:t>
      </w:r>
      <w:r w:rsidRPr="007B2100">
        <w:rPr>
          <w:rFonts w:asciiTheme="minorEastAsia" w:eastAsiaTheme="minorEastAsia" w:hAnsiTheme="minorEastAsia" w:hint="eastAsia"/>
        </w:rPr>
        <w:t xml:space="preserve"> 使学生理解并初步掌握分数的基本性质</w:t>
      </w:r>
      <w:r w:rsidRPr="007B2100">
        <w:rPr>
          <w:rFonts w:asciiTheme="minorEastAsia" w:eastAsiaTheme="minorEastAsia" w:hAnsiTheme="minorEastAsia"/>
        </w:rPr>
        <w:t>;</w:t>
      </w:r>
      <w:r w:rsidRPr="007B2100">
        <w:rPr>
          <w:rFonts w:asciiTheme="minorEastAsia" w:eastAsiaTheme="minorEastAsia" w:hAnsiTheme="minorEastAsia" w:hint="eastAsia"/>
        </w:rPr>
        <w:t>使学生理解并掌握约分的方法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理解最简分数的概念。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2.</w:t>
      </w:r>
      <w:r w:rsidRPr="007B2100">
        <w:rPr>
          <w:rFonts w:asciiTheme="minorEastAsia" w:eastAsiaTheme="minorEastAsia" w:hAnsiTheme="minorEastAsia" w:hint="eastAsia"/>
        </w:rPr>
        <w:t xml:space="preserve"> 正确认识并处理变与不变的辩证关系。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3.</w:t>
      </w:r>
      <w:r w:rsidRPr="007B2100">
        <w:rPr>
          <w:rFonts w:asciiTheme="minorEastAsia" w:eastAsiaTheme="minorEastAsia" w:hAnsiTheme="minorEastAsia" w:hint="eastAsia"/>
        </w:rPr>
        <w:t xml:space="preserve"> 培养学生观察、探索和抽象概括的能力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培养学生综合应用知识解题的能力。</w:t>
      </w:r>
    </w:p>
    <w:p w:rsidR="007B2100" w:rsidRPr="007B2100" w:rsidRDefault="007B2100" w:rsidP="007B2100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B98CBDF" wp14:editId="0FD21B75">
            <wp:extent cx="1657350" cy="209550"/>
            <wp:effectExtent l="0" t="0" r="0" b="0"/>
            <wp:docPr id="14" name="图片 14" descr="说明: id:21474958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5820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重点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理解和掌握分数的基本性质并运用这一性质转化分数。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难点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理解掌握最简分数的概念、约分的方法和正确的书写格式。</w:t>
      </w:r>
    </w:p>
    <w:p w:rsidR="007B2100" w:rsidRPr="007B2100" w:rsidRDefault="007B2100" w:rsidP="007B2100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A740B22" wp14:editId="20DBD099">
            <wp:extent cx="1657350" cy="209550"/>
            <wp:effectExtent l="0" t="0" r="0" b="0"/>
            <wp:docPr id="13" name="图片 13" descr="说明: id:21474958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5836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课件、长方形纸。</w:t>
      </w:r>
    </w:p>
    <w:p w:rsidR="007B2100" w:rsidRPr="007B2100" w:rsidRDefault="007B2100" w:rsidP="007B2100">
      <w:pPr>
        <w:spacing w:line="315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</w:rPr>
        <w:drawing>
          <wp:inline distT="0" distB="0" distL="0" distR="0" wp14:anchorId="2BDE4EBB" wp14:editId="0A7F2AE9">
            <wp:extent cx="5591175" cy="1428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B9DF15A" wp14:editId="0540F931">
            <wp:extent cx="1657350" cy="209550"/>
            <wp:effectExtent l="0" t="0" r="0" b="0"/>
            <wp:docPr id="11" name="图片 11" descr="说明: id:21474958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5852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pStyle w:val="ab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8A48B11" wp14:editId="4B77E2D7">
            <wp:extent cx="2019300" cy="228600"/>
            <wp:effectExtent l="0" t="0" r="0" b="0"/>
            <wp:docPr id="10" name="图片 10" descr="说明: id:21474958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5868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同学们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听说过唐僧分瓜的故事吗</w:t>
      </w:r>
      <w:r w:rsidRPr="007B2100">
        <w:rPr>
          <w:rFonts w:asciiTheme="minorEastAsia" w:eastAsiaTheme="minorEastAsia" w:hAnsiTheme="minorEastAsia"/>
        </w:rPr>
        <w:t>?</w:t>
      </w:r>
      <w:r w:rsidRPr="007B2100">
        <w:rPr>
          <w:rFonts w:asciiTheme="minorEastAsia" w:eastAsiaTheme="minorEastAsia" w:hAnsiTheme="minorEastAsia" w:hint="eastAsia"/>
        </w:rPr>
        <w:t>唐僧师徒四人有一个西瓜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唐僧说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“沙僧吃西瓜的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八戒吃西瓜的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悟空吃西瓜的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16</m:t>
            </m:r>
          </m:den>
        </m:f>
      </m:oMath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其余的……”“那不行。”师傅还没说完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八戒就打断了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“这太不公平了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应该分得一样多啊。”同学们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你觉得公平吗</w:t>
      </w:r>
      <w:r w:rsidRPr="007B2100">
        <w:rPr>
          <w:rFonts w:asciiTheme="minorEastAsia" w:eastAsiaTheme="minorEastAsia" w:hAnsiTheme="minorEastAsia"/>
        </w:rPr>
        <w:t>?(</w:t>
      </w:r>
      <w:r w:rsidRPr="007B2100">
        <w:rPr>
          <w:rFonts w:asciiTheme="minorEastAsia" w:eastAsiaTheme="minorEastAsia" w:hAnsiTheme="minorEastAsia" w:hint="eastAsia"/>
        </w:rPr>
        <w:t>学生可能回答不出来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或者说不能很好地说明原因</w:t>
      </w:r>
      <w:r w:rsidRPr="007B2100">
        <w:rPr>
          <w:rFonts w:asciiTheme="minorEastAsia" w:eastAsiaTheme="minorEastAsia" w:hAnsiTheme="minorEastAsia"/>
        </w:rPr>
        <w:t>)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要想弄明白这究竟是否公平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我们就先一起来好好学习今天的新课。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【设计意图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由学生感兴趣的小故事引入新课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激发学生的求知欲望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为新课的教学做好准备】</w:t>
      </w:r>
    </w:p>
    <w:p w:rsidR="007B2100" w:rsidRPr="007B2100" w:rsidRDefault="007B2100" w:rsidP="007B2100">
      <w:pPr>
        <w:pStyle w:val="ab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1463FE0" wp14:editId="0F0D5230">
            <wp:extent cx="2019300" cy="200025"/>
            <wp:effectExtent l="0" t="0" r="0" b="9525"/>
            <wp:docPr id="9" name="图片 9" descr="说明: id:21474958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5884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1.</w:t>
      </w:r>
      <w:r w:rsidRPr="007B2100">
        <w:rPr>
          <w:rFonts w:asciiTheme="minorEastAsia" w:eastAsiaTheme="minorEastAsia" w:hAnsiTheme="minorEastAsia" w:hint="eastAsia"/>
        </w:rPr>
        <w:t xml:space="preserve"> 教学例</w:t>
      </w:r>
      <w:r w:rsidRPr="007B2100">
        <w:rPr>
          <w:rFonts w:asciiTheme="minorEastAsia" w:eastAsiaTheme="minorEastAsia" w:hAnsiTheme="minorEastAsia"/>
        </w:rPr>
        <w:t>11</w:t>
      </w:r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用分数表示下面各图中的涂色部分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再把大小相等的分数填入等式。</w:t>
      </w:r>
      <w:r w:rsidRPr="007B2100">
        <w:rPr>
          <w:rFonts w:asciiTheme="minorEastAsia" w:eastAsiaTheme="minorEastAsia" w:hAnsiTheme="minorEastAsia"/>
        </w:rPr>
        <w:t>(</w:t>
      </w:r>
      <w:r w:rsidRPr="007B2100">
        <w:rPr>
          <w:rFonts w:asciiTheme="minorEastAsia" w:eastAsiaTheme="minorEastAsia" w:hAnsiTheme="minorEastAsia" w:hint="eastAsia"/>
        </w:rPr>
        <w:t>课件出示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教材第</w:t>
      </w:r>
      <w:r w:rsidRPr="007B2100">
        <w:rPr>
          <w:rFonts w:asciiTheme="minorEastAsia" w:eastAsiaTheme="minorEastAsia" w:hAnsiTheme="minorEastAsia"/>
        </w:rPr>
        <w:t>66</w:t>
      </w:r>
      <w:r w:rsidRPr="007B2100">
        <w:rPr>
          <w:rFonts w:asciiTheme="minorEastAsia" w:eastAsiaTheme="minorEastAsia" w:hAnsiTheme="minorEastAsia" w:hint="eastAsia"/>
        </w:rPr>
        <w:t>页例</w:t>
      </w:r>
      <w:r w:rsidRPr="007B2100">
        <w:rPr>
          <w:rFonts w:asciiTheme="minorEastAsia" w:eastAsiaTheme="minorEastAsia" w:hAnsiTheme="minorEastAsia"/>
        </w:rPr>
        <w:t>11</w:t>
      </w:r>
      <w:r w:rsidRPr="007B2100">
        <w:rPr>
          <w:rFonts w:asciiTheme="minorEastAsia" w:eastAsiaTheme="minorEastAsia" w:hAnsiTheme="minorEastAsia" w:hint="eastAsia"/>
        </w:rPr>
        <w:t>题</w:t>
      </w:r>
      <w:r w:rsidRPr="007B2100">
        <w:rPr>
          <w:rFonts w:asciiTheme="minorEastAsia" w:eastAsiaTheme="minorEastAsia" w:hAnsiTheme="minorEastAsia"/>
        </w:rPr>
        <w:t>)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学生尝试解决问题</w:t>
      </w:r>
      <w:r w:rsidRPr="007B2100">
        <w:rPr>
          <w:rFonts w:asciiTheme="minorEastAsia" w:eastAsiaTheme="minorEastAsia" w:hAnsiTheme="minorEastAsia"/>
        </w:rPr>
        <w:t>;</w:t>
      </w:r>
      <w:r w:rsidRPr="007B2100">
        <w:rPr>
          <w:rFonts w:asciiTheme="minorEastAsia" w:eastAsiaTheme="minorEastAsia" w:hAnsiTheme="minorEastAsia" w:hint="eastAsia"/>
        </w:rPr>
        <w:t>教师巡视了解情况。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组织学生汇报交流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明确</w:t>
      </w:r>
      <w:r w:rsidRPr="007B2100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lastRenderedPageBreak/>
        <w:t>2.</w:t>
      </w:r>
      <w:r w:rsidRPr="007B2100">
        <w:rPr>
          <w:rFonts w:asciiTheme="minorEastAsia" w:eastAsiaTheme="minorEastAsia" w:hAnsiTheme="minorEastAsia" w:hint="eastAsia"/>
        </w:rPr>
        <w:t xml:space="preserve"> 教学例</w:t>
      </w:r>
      <w:r w:rsidRPr="007B2100">
        <w:rPr>
          <w:rFonts w:asciiTheme="minorEastAsia" w:eastAsiaTheme="minorEastAsia" w:hAnsiTheme="minorEastAsia"/>
        </w:rPr>
        <w:t>12</w:t>
      </w:r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请同学们拿出长方形纸对折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涂色表示它的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学生按老师要求进行动手操作。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继续对折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每次找出一个和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相等的分数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并用等式表示出来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跟小组的同学说一说。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学生进行小组活动</w:t>
      </w:r>
      <w:r w:rsidRPr="007B2100">
        <w:rPr>
          <w:rFonts w:asciiTheme="minorEastAsia" w:eastAsiaTheme="minorEastAsia" w:hAnsiTheme="minorEastAsia"/>
        </w:rPr>
        <w:t>;</w:t>
      </w:r>
      <w:r w:rsidRPr="007B2100">
        <w:rPr>
          <w:rFonts w:asciiTheme="minorEastAsia" w:eastAsiaTheme="minorEastAsia" w:hAnsiTheme="minorEastAsia" w:hint="eastAsia"/>
        </w:rPr>
        <w:t>教师巡视了解情况。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把你的做法展示出来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发现了什么</w:t>
      </w:r>
      <w:r w:rsidRPr="007B2100">
        <w:rPr>
          <w:rFonts w:asciiTheme="minorEastAsia" w:eastAsiaTheme="minorEastAsia" w:hAnsiTheme="minorEastAsia"/>
        </w:rPr>
        <w:t>?</w:t>
      </w:r>
      <w:r w:rsidRPr="007B2100">
        <w:rPr>
          <w:rFonts w:asciiTheme="minorEastAsia" w:eastAsiaTheme="minorEastAsia" w:hAnsiTheme="minorEastAsia" w:hint="eastAsia"/>
        </w:rPr>
        <w:t>跟大家说一说。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学生可能会说</w:t>
      </w:r>
      <w:r w:rsidRPr="007B2100">
        <w:rPr>
          <w:rFonts w:asciiTheme="minorEastAsia" w:eastAsiaTheme="minorEastAsia" w:hAnsiTheme="minorEastAsia"/>
        </w:rPr>
        <w:t>: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·对折两次后我发现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·对折三次就会发现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·如果对折四次就能看出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16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……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仔细观察每个等式中分数的分子、分母是怎样变化的</w:t>
      </w:r>
      <w:r w:rsidRPr="007B2100">
        <w:rPr>
          <w:rFonts w:asciiTheme="minorEastAsia" w:eastAsiaTheme="minorEastAsia" w:hAnsiTheme="minorEastAsia"/>
        </w:rPr>
        <w:t>?</w:t>
      </w:r>
      <w:r w:rsidRPr="007B2100">
        <w:rPr>
          <w:rFonts w:asciiTheme="minorEastAsia" w:eastAsiaTheme="minorEastAsia" w:hAnsiTheme="minorEastAsia" w:hint="eastAsia"/>
        </w:rPr>
        <w:t>完成下面的填空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与同学交流。</w:t>
      </w:r>
      <w:r w:rsidRPr="007B2100">
        <w:rPr>
          <w:rFonts w:asciiTheme="minorEastAsia" w:eastAsiaTheme="minorEastAsia" w:hAnsiTheme="minorEastAsia"/>
        </w:rPr>
        <w:t>(</w:t>
      </w:r>
      <w:r w:rsidRPr="007B2100">
        <w:rPr>
          <w:rFonts w:asciiTheme="minorEastAsia" w:eastAsiaTheme="minorEastAsia" w:hAnsiTheme="minorEastAsia" w:hint="eastAsia"/>
        </w:rPr>
        <w:t>课件出示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教材第</w:t>
      </w:r>
      <w:r w:rsidRPr="007B2100">
        <w:rPr>
          <w:rFonts w:asciiTheme="minorEastAsia" w:eastAsiaTheme="minorEastAsia" w:hAnsiTheme="minorEastAsia"/>
        </w:rPr>
        <w:t>66</w:t>
      </w:r>
      <w:r w:rsidRPr="007B2100">
        <w:rPr>
          <w:rFonts w:asciiTheme="minorEastAsia" w:eastAsiaTheme="minorEastAsia" w:hAnsiTheme="minorEastAsia" w:hint="eastAsia"/>
        </w:rPr>
        <w:t>页例</w:t>
      </w:r>
      <w:r w:rsidRPr="007B2100">
        <w:rPr>
          <w:rFonts w:asciiTheme="minorEastAsia" w:eastAsiaTheme="minorEastAsia" w:hAnsiTheme="minorEastAsia"/>
        </w:rPr>
        <w:t>12</w:t>
      </w:r>
      <w:r w:rsidRPr="007B2100">
        <w:rPr>
          <w:rFonts w:asciiTheme="minorEastAsia" w:eastAsiaTheme="minorEastAsia" w:hAnsiTheme="minorEastAsia" w:hint="eastAsia"/>
        </w:rPr>
        <w:t>题</w:t>
      </w:r>
      <w:r w:rsidRPr="007B2100">
        <w:rPr>
          <w:rFonts w:asciiTheme="minorEastAsia" w:eastAsiaTheme="minorEastAsia" w:hAnsiTheme="minorEastAsia"/>
        </w:rPr>
        <w:t>)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学生尝试解决问题并进行讨论交流</w:t>
      </w:r>
      <w:r w:rsidRPr="007B2100">
        <w:rPr>
          <w:rFonts w:asciiTheme="minorEastAsia" w:eastAsiaTheme="minorEastAsia" w:hAnsiTheme="minorEastAsia"/>
        </w:rPr>
        <w:t>;</w:t>
      </w:r>
      <w:r w:rsidRPr="007B2100">
        <w:rPr>
          <w:rFonts w:asciiTheme="minorEastAsia" w:eastAsiaTheme="minorEastAsia" w:hAnsiTheme="minorEastAsia" w:hint="eastAsia"/>
        </w:rPr>
        <w:t>教师巡视了解情况。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组织学生展示交流结果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给予解答正确的学生以表扬鼓励。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再观察这个等式中的三个分数</w:t>
      </w:r>
      <w:r w:rsidRPr="007B2100">
        <w:rPr>
          <w:rFonts w:asciiTheme="minorEastAsia" w:eastAsiaTheme="minorEastAsia" w:hAnsiTheme="minorEastAsia"/>
        </w:rPr>
        <w:t>(</w:t>
      </w:r>
      <w:r w:rsidRPr="007B2100">
        <w:rPr>
          <w:rFonts w:asciiTheme="minorEastAsia" w:eastAsiaTheme="minorEastAsia" w:hAnsiTheme="minorEastAsia" w:hint="eastAsia"/>
        </w:rPr>
        <w:t>例</w:t>
      </w:r>
      <w:r w:rsidRPr="007B2100">
        <w:rPr>
          <w:rFonts w:asciiTheme="minorEastAsia" w:eastAsiaTheme="minorEastAsia" w:hAnsiTheme="minorEastAsia"/>
        </w:rPr>
        <w:t>11</w:t>
      </w:r>
      <w:r w:rsidRPr="007B2100">
        <w:rPr>
          <w:rFonts w:asciiTheme="minorEastAsia" w:eastAsiaTheme="minorEastAsia" w:hAnsiTheme="minorEastAsia" w:hint="eastAsia"/>
        </w:rPr>
        <w:t>中的等式</w:t>
      </w:r>
      <w:r w:rsidRPr="007B2100">
        <w:rPr>
          <w:rFonts w:asciiTheme="minorEastAsia" w:eastAsiaTheme="minorEastAsia" w:hAnsiTheme="minorEastAsia"/>
        </w:rPr>
        <w:t>),</w:t>
      </w:r>
      <w:r w:rsidRPr="007B2100">
        <w:rPr>
          <w:rFonts w:asciiTheme="minorEastAsia" w:eastAsiaTheme="minorEastAsia" w:hAnsiTheme="minorEastAsia" w:hint="eastAsia"/>
        </w:rPr>
        <w:t>它们的分子、分母是怎样变化的</w:t>
      </w:r>
      <w:r w:rsidRPr="007B2100">
        <w:rPr>
          <w:rFonts w:asciiTheme="minorEastAsia" w:eastAsiaTheme="minorEastAsia" w:hAnsiTheme="minorEastAsia"/>
        </w:rPr>
        <w:t>?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生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 xml:space="preserve"> 可以仿照刚才的形式表示它们分子、分母的变化</w:t>
      </w:r>
      <w:r w:rsidRPr="007B2100">
        <w:rPr>
          <w:rFonts w:asciiTheme="minorEastAsia" w:eastAsiaTheme="minorEastAsia" w:hAnsiTheme="minorEastAsia"/>
        </w:rPr>
        <w:t>(</w:t>
      </w:r>
      <w:r w:rsidRPr="007B2100">
        <w:rPr>
          <w:rFonts w:asciiTheme="minorEastAsia" w:eastAsiaTheme="minorEastAsia" w:hAnsiTheme="minorEastAsia" w:hint="eastAsia"/>
        </w:rPr>
        <w:t>如下所示</w:t>
      </w:r>
      <w:r w:rsidRPr="007B2100">
        <w:rPr>
          <w:rFonts w:asciiTheme="minorEastAsia" w:eastAsiaTheme="minorEastAsia" w:hAnsiTheme="minorEastAsia"/>
        </w:rPr>
        <w:t>)</w:t>
      </w:r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1×2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3×2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2÷2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6÷2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7B2100" w:rsidRPr="007B2100" w:rsidRDefault="007B2100" w:rsidP="007B2100">
      <w:pPr>
        <w:spacing w:line="315" w:lineRule="atLeast"/>
        <w:jc w:val="center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1×3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3×3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3÷3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9÷3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通过上面的活动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你有什么发现</w:t>
      </w:r>
      <w:r w:rsidRPr="007B2100">
        <w:rPr>
          <w:rFonts w:asciiTheme="minorEastAsia" w:eastAsiaTheme="minorEastAsia" w:hAnsiTheme="minorEastAsia"/>
        </w:rPr>
        <w:t>?</w:t>
      </w:r>
      <w:r w:rsidRPr="007B2100">
        <w:rPr>
          <w:rFonts w:asciiTheme="minorEastAsia" w:eastAsiaTheme="minorEastAsia" w:hAnsiTheme="minorEastAsia" w:hint="eastAsia"/>
        </w:rPr>
        <w:t>跟小组的同学说一说。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学生进行小组讨论</w:t>
      </w:r>
      <w:r w:rsidRPr="007B2100">
        <w:rPr>
          <w:rFonts w:asciiTheme="minorEastAsia" w:eastAsiaTheme="minorEastAsia" w:hAnsiTheme="minorEastAsia"/>
        </w:rPr>
        <w:t>;</w:t>
      </w:r>
      <w:r w:rsidRPr="007B2100">
        <w:rPr>
          <w:rFonts w:asciiTheme="minorEastAsia" w:eastAsiaTheme="minorEastAsia" w:hAnsiTheme="minorEastAsia" w:hint="eastAsia"/>
        </w:rPr>
        <w:t>教师巡视了解情况。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组织学生汇报交流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小结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分数的分子和分母同时乘或除以一个相同的数</w:t>
      </w:r>
      <w:r w:rsidRPr="007B2100">
        <w:rPr>
          <w:rFonts w:asciiTheme="minorEastAsia" w:eastAsiaTheme="minorEastAsia" w:hAnsiTheme="minorEastAsia"/>
        </w:rPr>
        <w:t>(0</w:t>
      </w:r>
      <w:r w:rsidRPr="007B2100">
        <w:rPr>
          <w:rFonts w:asciiTheme="minorEastAsia" w:eastAsiaTheme="minorEastAsia" w:hAnsiTheme="minorEastAsia" w:hint="eastAsia"/>
        </w:rPr>
        <w:t>除外</w:t>
      </w:r>
      <w:r w:rsidRPr="007B2100">
        <w:rPr>
          <w:rFonts w:asciiTheme="minorEastAsia" w:eastAsiaTheme="minorEastAsia" w:hAnsiTheme="minorEastAsia"/>
        </w:rPr>
        <w:t>),</w:t>
      </w:r>
      <w:r w:rsidRPr="007B2100">
        <w:rPr>
          <w:rFonts w:asciiTheme="minorEastAsia" w:eastAsiaTheme="minorEastAsia" w:hAnsiTheme="minorEastAsia" w:hint="eastAsia"/>
        </w:rPr>
        <w:t>分数的大小不变。这是分数的基本性质。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根据分数和除法的关系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你能用除法中商不变的规律来说明分数的基本性质吗</w:t>
      </w:r>
      <w:r w:rsidRPr="007B2100">
        <w:rPr>
          <w:rFonts w:asciiTheme="minorEastAsia" w:eastAsiaTheme="minorEastAsia" w:hAnsiTheme="minorEastAsia"/>
        </w:rPr>
        <w:t>?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生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因为分数的分子相当于除法中的被除数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分数的分母相当于除法中的除数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分数的值相当于除法的商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所以说分数的分子和分母同时乘或除以一个相同的数</w:t>
      </w:r>
      <w:r w:rsidRPr="007B2100">
        <w:rPr>
          <w:rFonts w:asciiTheme="minorEastAsia" w:eastAsiaTheme="minorEastAsia" w:hAnsiTheme="minorEastAsia"/>
        </w:rPr>
        <w:t>(0</w:t>
      </w:r>
      <w:r w:rsidRPr="007B2100">
        <w:rPr>
          <w:rFonts w:asciiTheme="minorEastAsia" w:eastAsiaTheme="minorEastAsia" w:hAnsiTheme="minorEastAsia" w:hint="eastAsia"/>
        </w:rPr>
        <w:t>除外</w:t>
      </w:r>
      <w:r w:rsidRPr="007B2100">
        <w:rPr>
          <w:rFonts w:asciiTheme="minorEastAsia" w:eastAsiaTheme="minorEastAsia" w:hAnsiTheme="minorEastAsia"/>
        </w:rPr>
        <w:t>),</w:t>
      </w:r>
      <w:r w:rsidRPr="007B2100">
        <w:rPr>
          <w:rFonts w:asciiTheme="minorEastAsia" w:eastAsiaTheme="minorEastAsia" w:hAnsiTheme="minorEastAsia" w:hint="eastAsia"/>
        </w:rPr>
        <w:t>分数的大小不变</w:t>
      </w:r>
      <w:r w:rsidRPr="007B2100">
        <w:rPr>
          <w:rFonts w:asciiTheme="minorEastAsia" w:eastAsiaTheme="minorEastAsia" w:hAnsiTheme="minorEastAsia"/>
        </w:rPr>
        <w:t>;</w:t>
      </w:r>
      <w:r w:rsidRPr="007B2100">
        <w:rPr>
          <w:rFonts w:asciiTheme="minorEastAsia" w:eastAsiaTheme="minorEastAsia" w:hAnsiTheme="minorEastAsia" w:hint="eastAsia"/>
        </w:rPr>
        <w:t>在除法中就是被除数和除数同时乘或除以一个相同的数</w:t>
      </w:r>
      <w:r w:rsidRPr="007B2100">
        <w:rPr>
          <w:rFonts w:asciiTheme="minorEastAsia" w:eastAsiaTheme="minorEastAsia" w:hAnsiTheme="minorEastAsia"/>
        </w:rPr>
        <w:t>(0</w:t>
      </w:r>
      <w:r w:rsidRPr="007B2100">
        <w:rPr>
          <w:rFonts w:asciiTheme="minorEastAsia" w:eastAsiaTheme="minorEastAsia" w:hAnsiTheme="minorEastAsia" w:hint="eastAsia"/>
        </w:rPr>
        <w:t>除外</w:t>
      </w:r>
      <w:r w:rsidRPr="007B2100">
        <w:rPr>
          <w:rFonts w:asciiTheme="minorEastAsia" w:eastAsiaTheme="minorEastAsia" w:hAnsiTheme="minorEastAsia"/>
        </w:rPr>
        <w:t>),</w:t>
      </w:r>
      <w:r w:rsidRPr="007B2100">
        <w:rPr>
          <w:rFonts w:asciiTheme="minorEastAsia" w:eastAsiaTheme="minorEastAsia" w:hAnsiTheme="minorEastAsia" w:hint="eastAsia"/>
        </w:rPr>
        <w:t>商不变。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回顾发现分数的基本性质的过程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你有哪些收获</w:t>
      </w:r>
      <w:r w:rsidRPr="007B2100">
        <w:rPr>
          <w:rFonts w:asciiTheme="minorEastAsia" w:eastAsiaTheme="minorEastAsia" w:hAnsiTheme="minorEastAsia"/>
        </w:rPr>
        <w:t>?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学生可能会说</w:t>
      </w:r>
      <w:r w:rsidRPr="007B2100">
        <w:rPr>
          <w:rFonts w:asciiTheme="minorEastAsia" w:eastAsiaTheme="minorEastAsia" w:hAnsiTheme="minorEastAsia"/>
        </w:rPr>
        <w:t>: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·一个分数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有无数个与它相等的分数。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·画图和操作能帮助我们发现规律。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·学习过程中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要注意知识之间的联系。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……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3.</w:t>
      </w:r>
      <w:r w:rsidRPr="007B2100">
        <w:rPr>
          <w:rFonts w:asciiTheme="minorEastAsia" w:eastAsiaTheme="minorEastAsia" w:hAnsiTheme="minorEastAsia" w:hint="eastAsia"/>
        </w:rPr>
        <w:t xml:space="preserve"> 教学例</w:t>
      </w:r>
      <w:r w:rsidRPr="007B2100">
        <w:rPr>
          <w:rFonts w:asciiTheme="minorEastAsia" w:eastAsiaTheme="minorEastAsia" w:hAnsiTheme="minorEastAsia"/>
        </w:rPr>
        <w:t>13</w:t>
      </w:r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请看下面的问题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说说你的想法。</w:t>
      </w:r>
      <w:r w:rsidRPr="007B2100">
        <w:rPr>
          <w:rFonts w:asciiTheme="minorEastAsia" w:eastAsiaTheme="minorEastAsia" w:hAnsiTheme="minorEastAsia"/>
        </w:rPr>
        <w:t>(</w:t>
      </w:r>
      <w:r w:rsidRPr="007B2100">
        <w:rPr>
          <w:rFonts w:asciiTheme="minorEastAsia" w:eastAsiaTheme="minorEastAsia" w:hAnsiTheme="minorEastAsia" w:hint="eastAsia"/>
        </w:rPr>
        <w:t>课件出示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教材第</w:t>
      </w:r>
      <w:r w:rsidRPr="007B2100">
        <w:rPr>
          <w:rFonts w:asciiTheme="minorEastAsia" w:eastAsiaTheme="minorEastAsia" w:hAnsiTheme="minorEastAsia"/>
        </w:rPr>
        <w:t>68</w:t>
      </w:r>
      <w:r w:rsidRPr="007B2100">
        <w:rPr>
          <w:rFonts w:asciiTheme="minorEastAsia" w:eastAsiaTheme="minorEastAsia" w:hAnsiTheme="minorEastAsia" w:hint="eastAsia"/>
        </w:rPr>
        <w:t>页例</w:t>
      </w:r>
      <w:r w:rsidRPr="007B2100">
        <w:rPr>
          <w:rFonts w:asciiTheme="minorEastAsia" w:eastAsiaTheme="minorEastAsia" w:hAnsiTheme="minorEastAsia"/>
        </w:rPr>
        <w:t>13</w:t>
      </w:r>
      <w:r w:rsidRPr="007B2100">
        <w:rPr>
          <w:rFonts w:asciiTheme="minorEastAsia" w:eastAsiaTheme="minorEastAsia" w:hAnsiTheme="minorEastAsia" w:hint="eastAsia"/>
        </w:rPr>
        <w:t>题</w:t>
      </w:r>
      <w:r w:rsidRPr="007B2100">
        <w:rPr>
          <w:rFonts w:asciiTheme="minorEastAsia" w:eastAsiaTheme="minorEastAsia" w:hAnsiTheme="minorEastAsia"/>
        </w:rPr>
        <w:t>)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生</w:t>
      </w:r>
      <w:r w:rsidRPr="007B2100">
        <w:rPr>
          <w:rFonts w:asciiTheme="minorEastAsia" w:eastAsiaTheme="minorEastAsia" w:hAnsiTheme="minorEastAsia"/>
        </w:rPr>
        <w:t>1:</w:t>
      </w:r>
      <w:r w:rsidRPr="007B2100">
        <w:rPr>
          <w:rFonts w:asciiTheme="minorEastAsia" w:eastAsiaTheme="minorEastAsia" w:hAnsiTheme="minorEastAsia" w:hint="eastAsia"/>
        </w:rPr>
        <w:t>求送给小力的占几分之几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就是计算送给小力的</w:t>
      </w:r>
      <w:r w:rsidRPr="007B2100">
        <w:rPr>
          <w:rFonts w:asciiTheme="minorEastAsia" w:eastAsiaTheme="minorEastAsia" w:hAnsiTheme="minorEastAsia"/>
        </w:rPr>
        <w:t>6</w:t>
      </w:r>
      <w:r w:rsidRPr="007B2100">
        <w:rPr>
          <w:rFonts w:asciiTheme="minorEastAsia" w:eastAsiaTheme="minorEastAsia" w:hAnsiTheme="minorEastAsia" w:hint="eastAsia"/>
        </w:rPr>
        <w:t>枚邮票占小军邮票总数</w:t>
      </w:r>
      <w:r w:rsidRPr="007B2100">
        <w:rPr>
          <w:rFonts w:asciiTheme="minorEastAsia" w:eastAsiaTheme="minorEastAsia" w:hAnsiTheme="minorEastAsia"/>
        </w:rPr>
        <w:t>12</w:t>
      </w:r>
      <w:r w:rsidRPr="007B2100">
        <w:rPr>
          <w:rFonts w:asciiTheme="minorEastAsia" w:eastAsiaTheme="minorEastAsia" w:hAnsiTheme="minorEastAsia" w:hint="eastAsia"/>
        </w:rPr>
        <w:t>枚的几分之几</w:t>
      </w:r>
      <w:r w:rsidRPr="007B2100">
        <w:rPr>
          <w:rFonts w:asciiTheme="minorEastAsia" w:eastAsiaTheme="minorEastAsia" w:hAnsiTheme="minorEastAsia"/>
        </w:rPr>
        <w:t>,6÷12=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所以送给小力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lastRenderedPageBreak/>
        <w:t>生</w:t>
      </w:r>
      <w:r w:rsidRPr="007B2100">
        <w:rPr>
          <w:rFonts w:asciiTheme="minorEastAsia" w:eastAsiaTheme="minorEastAsia" w:hAnsiTheme="minorEastAsia"/>
        </w:rPr>
        <w:t>2:</w:t>
      </w:r>
      <w:r w:rsidRPr="007B2100">
        <w:rPr>
          <w:rFonts w:asciiTheme="minorEastAsia" w:eastAsiaTheme="minorEastAsia" w:hAnsiTheme="minorEastAsia" w:hint="eastAsia"/>
        </w:rPr>
        <w:t>从图中可以看出送给小力的</w:t>
      </w:r>
      <w:r w:rsidRPr="007B2100">
        <w:rPr>
          <w:rFonts w:asciiTheme="minorEastAsia" w:eastAsiaTheme="minorEastAsia" w:hAnsiTheme="minorEastAsia"/>
        </w:rPr>
        <w:t>6</w:t>
      </w:r>
      <w:r w:rsidRPr="007B2100">
        <w:rPr>
          <w:rFonts w:asciiTheme="minorEastAsia" w:eastAsiaTheme="minorEastAsia" w:hAnsiTheme="minorEastAsia" w:hint="eastAsia"/>
        </w:rPr>
        <w:t>枚占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生</w:t>
      </w:r>
      <w:r w:rsidRPr="007B2100">
        <w:rPr>
          <w:rFonts w:asciiTheme="minorEastAsia" w:eastAsiaTheme="minorEastAsia" w:hAnsiTheme="minorEastAsia"/>
        </w:rPr>
        <w:t>3:</w:t>
      </w:r>
      <w:r w:rsidRPr="007B2100">
        <w:rPr>
          <w:rFonts w:asciiTheme="minorEastAsia" w:eastAsiaTheme="minorEastAsia" w:hAnsiTheme="minorEastAsia" w:hint="eastAsia"/>
        </w:rPr>
        <w:t>也可以看成是送给小力的占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你能联系分数的基本性质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说明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、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相等吗</w:t>
      </w:r>
      <w:r w:rsidRPr="007B2100">
        <w:rPr>
          <w:rFonts w:asciiTheme="minorEastAsia" w:eastAsiaTheme="minorEastAsia" w:hAnsiTheme="minorEastAsia"/>
        </w:rPr>
        <w:t>?</w:t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生</w:t>
      </w:r>
      <w:r w:rsidRPr="007B2100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6÷2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16÷2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3÷3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6÷3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像这样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把一个分数化成同它相等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但分子、分母都比较小的分数</w:t>
      </w:r>
      <w:r w:rsidRPr="007B2100">
        <w:rPr>
          <w:rFonts w:asciiTheme="minorEastAsia" w:eastAsiaTheme="minorEastAsia" w:hAnsiTheme="minorEastAsia"/>
        </w:rPr>
        <w:t>,</w:t>
      </w:r>
      <w:proofErr w:type="gramStart"/>
      <w:r w:rsidRPr="007B2100">
        <w:rPr>
          <w:rFonts w:asciiTheme="minorEastAsia" w:eastAsiaTheme="minorEastAsia" w:hAnsiTheme="minorEastAsia" w:hint="eastAsia"/>
        </w:rPr>
        <w:t>叫作</w:t>
      </w:r>
      <w:proofErr w:type="gramEnd"/>
      <w:r w:rsidRPr="007B2100">
        <w:rPr>
          <w:rFonts w:asciiTheme="minorEastAsia" w:eastAsiaTheme="minorEastAsia" w:hAnsiTheme="minorEastAsia" w:hint="eastAsia"/>
        </w:rPr>
        <w:t>约分。约分时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可以写成下面这样的形式</w:t>
      </w:r>
      <w:r w:rsidRPr="007B2100">
        <w:rPr>
          <w:rFonts w:asciiTheme="minorEastAsia" w:eastAsiaTheme="minorEastAsia" w:hAnsiTheme="minorEastAsia"/>
        </w:rPr>
        <w:t>:</w:t>
      </w:r>
    </w:p>
    <w:p w:rsidR="007B2100" w:rsidRPr="007B2100" w:rsidRDefault="007B2100" w:rsidP="007B210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</w:rPr>
        <w:drawing>
          <wp:inline distT="0" distB="0" distL="0" distR="0" wp14:anchorId="0D16BECD" wp14:editId="3CA27D43">
            <wp:extent cx="4772025" cy="1323975"/>
            <wp:effectExtent l="0" t="0" r="9525" b="9525"/>
            <wp:docPr id="8" name="图片 8" descr="说明: id:21474958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16.eps" descr="说明: id:2147495891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说明</w:t>
      </w:r>
      <w:r w:rsidRPr="007B2100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的分子、分母只有公因数</w:t>
      </w:r>
      <w:r w:rsidRPr="007B2100">
        <w:rPr>
          <w:rFonts w:asciiTheme="minorEastAsia" w:eastAsiaTheme="minorEastAsia" w:hAnsiTheme="minorEastAsia"/>
        </w:rPr>
        <w:t>1,</w:t>
      </w:r>
      <w:r w:rsidRPr="007B2100">
        <w:rPr>
          <w:rFonts w:asciiTheme="minorEastAsia" w:eastAsiaTheme="minorEastAsia" w:hAnsiTheme="minorEastAsia" w:hint="eastAsia"/>
        </w:rPr>
        <w:t>像这样的分数</w:t>
      </w:r>
      <w:proofErr w:type="gramStart"/>
      <w:r w:rsidRPr="007B2100">
        <w:rPr>
          <w:rFonts w:asciiTheme="minorEastAsia" w:eastAsiaTheme="minorEastAsia" w:hAnsiTheme="minorEastAsia" w:hint="eastAsia"/>
        </w:rPr>
        <w:t>叫作</w:t>
      </w:r>
      <w:proofErr w:type="gramEnd"/>
      <w:r w:rsidRPr="007B2100">
        <w:rPr>
          <w:rFonts w:asciiTheme="minorEastAsia" w:eastAsiaTheme="minorEastAsia" w:hAnsiTheme="minorEastAsia" w:hint="eastAsia"/>
        </w:rPr>
        <w:t>最简分数。约分时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通常要约成最简分数。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【设计意图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在学生探索分数基本性质的基础上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学习约分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既是对所学知识的巩固应用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又是进一步深化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锻炼学生运用所学知识解决问题的能力】</w:t>
      </w:r>
    </w:p>
    <w:p w:rsidR="007B2100" w:rsidRPr="007B2100" w:rsidRDefault="007B2100" w:rsidP="007B2100">
      <w:pPr>
        <w:pStyle w:val="ab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0AC556C" wp14:editId="2E55E129">
            <wp:extent cx="2019300" cy="200025"/>
            <wp:effectExtent l="0" t="0" r="0" b="9525"/>
            <wp:docPr id="7" name="图片 7" descr="说明: id:21474959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5907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经过一节课的学习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咱们再回过头来看看唐僧分瓜的问题</w:t>
      </w:r>
      <w:r w:rsidRPr="007B2100">
        <w:rPr>
          <w:rFonts w:asciiTheme="minorEastAsia" w:eastAsiaTheme="minorEastAsia" w:hAnsiTheme="minorEastAsia"/>
        </w:rPr>
        <w:t>(</w:t>
      </w:r>
      <w:r w:rsidRPr="007B2100">
        <w:rPr>
          <w:rFonts w:asciiTheme="minorEastAsia" w:eastAsiaTheme="minorEastAsia" w:hAnsiTheme="minorEastAsia" w:hint="eastAsia"/>
        </w:rPr>
        <w:t>课件出示</w:t>
      </w:r>
      <w:r w:rsidRPr="007B2100">
        <w:rPr>
          <w:rFonts w:asciiTheme="minorEastAsia" w:eastAsiaTheme="minorEastAsia" w:hAnsiTheme="minorEastAsia"/>
        </w:rPr>
        <w:t>),</w:t>
      </w:r>
      <w:r w:rsidRPr="007B2100">
        <w:rPr>
          <w:rFonts w:asciiTheme="minorEastAsia" w:eastAsiaTheme="minorEastAsia" w:hAnsiTheme="minorEastAsia" w:hint="eastAsia"/>
        </w:rPr>
        <w:t>这样分到底公平吗</w:t>
      </w:r>
      <w:r w:rsidRPr="007B2100">
        <w:rPr>
          <w:rFonts w:asciiTheme="minorEastAsia" w:eastAsiaTheme="minorEastAsia" w:hAnsiTheme="minorEastAsia"/>
        </w:rPr>
        <w:t>?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生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公平。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师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今天你有什么收获呢</w:t>
      </w:r>
      <w:r w:rsidRPr="007B2100">
        <w:rPr>
          <w:rFonts w:asciiTheme="minorEastAsia" w:eastAsiaTheme="minorEastAsia" w:hAnsiTheme="minorEastAsia"/>
        </w:rPr>
        <w:t>?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学生总结自己的收获体会。</w:t>
      </w:r>
    </w:p>
    <w:p w:rsidR="007B2100" w:rsidRPr="007B2100" w:rsidRDefault="007B2100" w:rsidP="007B2100">
      <w:pPr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【设计意图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梳理所学知识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将所学知识系统化】</w:t>
      </w:r>
    </w:p>
    <w:p w:rsidR="007B2100" w:rsidRPr="007B2100" w:rsidRDefault="007B2100" w:rsidP="007B2100">
      <w:pPr>
        <w:pStyle w:val="aa"/>
        <w:spacing w:line="360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FAB9BF7" wp14:editId="658B23CD">
            <wp:extent cx="1657350" cy="209550"/>
            <wp:effectExtent l="0" t="0" r="0" b="0"/>
            <wp:docPr id="6" name="图片 6" descr="说明: id:21474959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5923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jc w:val="center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分数的基本性质和约分</w:t>
      </w:r>
    </w:p>
    <w:p w:rsidR="007B2100" w:rsidRPr="007B2100" w:rsidRDefault="007B2100" w:rsidP="007B2100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分数的分子和分母同时乘或除以一个相同的数</w:t>
      </w:r>
      <w:r w:rsidRPr="007B2100">
        <w:rPr>
          <w:rFonts w:asciiTheme="minorEastAsia" w:eastAsiaTheme="minorEastAsia" w:hAnsiTheme="minorEastAsia"/>
        </w:rPr>
        <w:t>(0</w:t>
      </w:r>
      <w:r w:rsidRPr="007B2100">
        <w:rPr>
          <w:rFonts w:asciiTheme="minorEastAsia" w:eastAsiaTheme="minorEastAsia" w:hAnsiTheme="minorEastAsia" w:hint="eastAsia"/>
        </w:rPr>
        <w:t>除外</w:t>
      </w:r>
      <w:r w:rsidRPr="007B2100">
        <w:rPr>
          <w:rFonts w:asciiTheme="minorEastAsia" w:eastAsiaTheme="minorEastAsia" w:hAnsiTheme="minorEastAsia"/>
        </w:rPr>
        <w:t>),</w:t>
      </w:r>
      <w:r w:rsidRPr="007B2100">
        <w:rPr>
          <w:rFonts w:asciiTheme="minorEastAsia" w:eastAsiaTheme="minorEastAsia" w:hAnsiTheme="minorEastAsia" w:hint="eastAsia"/>
        </w:rPr>
        <w:t>分数的大小不变。这是分数的基本性质。</w:t>
      </w:r>
    </w:p>
    <w:p w:rsidR="007B2100" w:rsidRPr="007B2100" w:rsidRDefault="007B2100" w:rsidP="007B2100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把一个分数化成同它相等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但分子、分母都比较小的分数</w:t>
      </w:r>
      <w:r w:rsidRPr="007B2100">
        <w:rPr>
          <w:rFonts w:asciiTheme="minorEastAsia" w:eastAsiaTheme="minorEastAsia" w:hAnsiTheme="minorEastAsia"/>
        </w:rPr>
        <w:t>,</w:t>
      </w:r>
      <w:proofErr w:type="gramStart"/>
      <w:r w:rsidRPr="007B2100">
        <w:rPr>
          <w:rFonts w:asciiTheme="minorEastAsia" w:eastAsiaTheme="minorEastAsia" w:hAnsiTheme="minorEastAsia" w:hint="eastAsia"/>
        </w:rPr>
        <w:t>叫作</w:t>
      </w:r>
      <w:proofErr w:type="gramEnd"/>
      <w:r w:rsidRPr="007B2100">
        <w:rPr>
          <w:rFonts w:asciiTheme="minorEastAsia" w:eastAsiaTheme="minorEastAsia" w:hAnsiTheme="minorEastAsia" w:hint="eastAsia"/>
        </w:rPr>
        <w:t>约分。</w:t>
      </w:r>
    </w:p>
    <w:p w:rsidR="007B2100" w:rsidRPr="007B2100" w:rsidRDefault="007B2100" w:rsidP="007B210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</w:rPr>
        <w:drawing>
          <wp:inline distT="0" distB="0" distL="0" distR="0" wp14:anchorId="25E95DD8" wp14:editId="04C1F04E">
            <wp:extent cx="4752975" cy="1323975"/>
            <wp:effectExtent l="0" t="0" r="9525" b="9525"/>
            <wp:docPr id="5" name="图片 5" descr="说明: id:21474959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20.eps" descr="说明: id:2147495937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的分子、分母只有公因数</w:t>
      </w:r>
      <w:r w:rsidRPr="007B2100">
        <w:rPr>
          <w:rFonts w:asciiTheme="minorEastAsia" w:eastAsiaTheme="minorEastAsia" w:hAnsiTheme="minorEastAsia"/>
        </w:rPr>
        <w:t>1,</w:t>
      </w:r>
      <w:r w:rsidRPr="007B2100">
        <w:rPr>
          <w:rFonts w:asciiTheme="minorEastAsia" w:eastAsiaTheme="minorEastAsia" w:hAnsiTheme="minorEastAsia" w:hint="eastAsia"/>
        </w:rPr>
        <w:t>像这样的分数</w:t>
      </w:r>
      <w:proofErr w:type="gramStart"/>
      <w:r w:rsidRPr="007B2100">
        <w:rPr>
          <w:rFonts w:asciiTheme="minorEastAsia" w:eastAsiaTheme="minorEastAsia" w:hAnsiTheme="minorEastAsia" w:hint="eastAsia"/>
        </w:rPr>
        <w:t>叫作</w:t>
      </w:r>
      <w:proofErr w:type="gramEnd"/>
      <w:r w:rsidRPr="007B2100">
        <w:rPr>
          <w:rFonts w:asciiTheme="minorEastAsia" w:eastAsiaTheme="minorEastAsia" w:hAnsiTheme="minorEastAsia" w:hint="eastAsia"/>
        </w:rPr>
        <w:t>最简分数。约分时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通常要约成最简分</w:t>
      </w:r>
      <w:r w:rsidRPr="007B2100">
        <w:rPr>
          <w:rFonts w:asciiTheme="minorEastAsia" w:eastAsiaTheme="minorEastAsia" w:hAnsiTheme="minorEastAsia" w:hint="eastAsia"/>
        </w:rPr>
        <w:lastRenderedPageBreak/>
        <w:t>数。</w:t>
      </w:r>
    </w:p>
    <w:p w:rsidR="007B2100" w:rsidRPr="007B2100" w:rsidRDefault="007B2100" w:rsidP="007B2100">
      <w:pPr>
        <w:pStyle w:val="aa"/>
        <w:spacing w:line="360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A6EDC1D" wp14:editId="69FF306E">
            <wp:extent cx="2266950" cy="390525"/>
            <wp:effectExtent l="0" t="0" r="0" b="9525"/>
            <wp:docPr id="3" name="图片 3" descr="说明: id:21474959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5969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sz w:val="28"/>
        </w:rPr>
        <w:t>A</w:t>
      </w:r>
      <w:r w:rsidRPr="007B2100">
        <w:rPr>
          <w:rFonts w:asciiTheme="minorEastAsia" w:eastAsiaTheme="minorEastAsia" w:hAnsiTheme="minorEastAsia" w:hint="eastAsia"/>
          <w:sz w:val="28"/>
        </w:rPr>
        <w:t>类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把下面的各分数约分。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60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77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 xml:space="preserve"> 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(</w:t>
      </w:r>
      <w:r w:rsidRPr="007B2100">
        <w:rPr>
          <w:rFonts w:asciiTheme="minorEastAsia" w:eastAsiaTheme="minorEastAsia" w:hAnsiTheme="minorEastAsia" w:hint="eastAsia"/>
        </w:rPr>
        <w:t>考查知识点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约分</w:t>
      </w:r>
      <w:r w:rsidRPr="007B2100">
        <w:rPr>
          <w:rFonts w:asciiTheme="minorEastAsia" w:eastAsiaTheme="minorEastAsia" w:hAnsiTheme="minorEastAsia"/>
        </w:rPr>
        <w:t>;</w:t>
      </w:r>
      <w:r w:rsidRPr="007B2100">
        <w:rPr>
          <w:rFonts w:asciiTheme="minorEastAsia" w:eastAsiaTheme="minorEastAsia" w:hAnsiTheme="minorEastAsia" w:hint="eastAsia"/>
        </w:rPr>
        <w:t>能力要求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熟练进行约分</w:t>
      </w:r>
      <w:r w:rsidRPr="007B2100">
        <w:rPr>
          <w:rFonts w:asciiTheme="minorEastAsia" w:eastAsiaTheme="minorEastAsia" w:hAnsiTheme="minorEastAsia"/>
        </w:rPr>
        <w:t>)</w:t>
      </w:r>
    </w:p>
    <w:p w:rsidR="007B2100" w:rsidRPr="007B2100" w:rsidRDefault="007B2100" w:rsidP="007B2100">
      <w:pPr>
        <w:spacing w:line="336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sz w:val="28"/>
        </w:rPr>
        <w:t>B</w:t>
      </w:r>
      <w:r w:rsidRPr="007B2100">
        <w:rPr>
          <w:rFonts w:asciiTheme="minorEastAsia" w:eastAsiaTheme="minorEastAsia" w:hAnsiTheme="minorEastAsia" w:hint="eastAsia"/>
          <w:sz w:val="28"/>
        </w:rPr>
        <w:t>类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1.</w:t>
      </w:r>
      <w:r w:rsidRPr="007B2100">
        <w:rPr>
          <w:rFonts w:asciiTheme="minorEastAsia" w:eastAsiaTheme="minorEastAsia" w:hAnsiTheme="minorEastAsia" w:hint="eastAsia"/>
        </w:rPr>
        <w:t>填空题。</w:t>
      </w:r>
    </w:p>
    <w:p w:rsidR="007B2100" w:rsidRPr="007B2100" w:rsidRDefault="007B2100" w:rsidP="007B2100">
      <w:pPr>
        <w:spacing w:line="266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4+</m:t>
            </m:r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7×2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-(　)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36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15÷</m:t>
            </m:r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36</m:t>
            </m:r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den>
        </m:f>
      </m:oMath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2.</w:t>
      </w:r>
      <w:r w:rsidRPr="007B2100">
        <w:rPr>
          <w:rFonts w:asciiTheme="minorEastAsia" w:eastAsiaTheme="minorEastAsia" w:hAnsiTheme="minorEastAsia" w:hint="eastAsia"/>
        </w:rPr>
        <w:t>在括号里填上适当的数。</w:t>
      </w:r>
    </w:p>
    <w:p w:rsidR="007B2100" w:rsidRPr="007B2100" w:rsidRDefault="007B2100" w:rsidP="007B2100">
      <w:pPr>
        <w:spacing w:line="266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9÷15=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)</m:t>
            </m:r>
          </m:den>
        </m:f>
      </m:oMath>
      <w:proofErr w:type="gramStart"/>
      <w:r w:rsidRPr="007B2100">
        <w:rPr>
          <w:rFonts w:asciiTheme="minorEastAsia" w:eastAsiaTheme="minorEastAsia" w:hAnsiTheme="minorEastAsia"/>
        </w:rPr>
        <w:t xml:space="preserve">　　　　</w:t>
      </w:r>
      <w:proofErr w:type="gramEnd"/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7B2100">
        <w:rPr>
          <w:rFonts w:asciiTheme="minorEastAsia" w:eastAsiaTheme="minorEastAsia" w:hAnsiTheme="minorEastAsia"/>
        </w:rPr>
        <w:t>=6÷(　)=(　)÷6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(</w:t>
      </w:r>
      <w:r w:rsidRPr="007B2100">
        <w:rPr>
          <w:rFonts w:asciiTheme="minorEastAsia" w:eastAsiaTheme="minorEastAsia" w:hAnsiTheme="minorEastAsia" w:hint="eastAsia"/>
        </w:rPr>
        <w:t>考查知识点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分数的基本性质</w:t>
      </w:r>
      <w:r w:rsidRPr="007B2100">
        <w:rPr>
          <w:rFonts w:asciiTheme="minorEastAsia" w:eastAsiaTheme="minorEastAsia" w:hAnsiTheme="minorEastAsia"/>
        </w:rPr>
        <w:t>;</w:t>
      </w:r>
      <w:r w:rsidRPr="007B2100">
        <w:rPr>
          <w:rFonts w:asciiTheme="minorEastAsia" w:eastAsiaTheme="minorEastAsia" w:hAnsiTheme="minorEastAsia" w:hint="eastAsia"/>
        </w:rPr>
        <w:t>能力要求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理解分数的基本性质并能灵活运用解决问题</w:t>
      </w:r>
      <w:r w:rsidRPr="007B2100">
        <w:rPr>
          <w:rFonts w:asciiTheme="minorEastAsia" w:eastAsiaTheme="minorEastAsia" w:hAnsiTheme="minorEastAsia"/>
        </w:rPr>
        <w:t>)</w:t>
      </w:r>
    </w:p>
    <w:p w:rsidR="007B2100" w:rsidRPr="007B2100" w:rsidRDefault="007B2100" w:rsidP="007B2100">
      <w:pPr>
        <w:spacing w:line="26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</w:rPr>
        <w:drawing>
          <wp:inline distT="0" distB="0" distL="0" distR="0" wp14:anchorId="7DF1DB60" wp14:editId="4279F5E6">
            <wp:extent cx="1628775" cy="571500"/>
            <wp:effectExtent l="0" t="0" r="9525" b="0"/>
            <wp:docPr id="2" name="图片 2" descr="说明: id:21474959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5976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spacing w:line="266" w:lineRule="exac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课堂作业新设计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A</w:t>
      </w:r>
      <w:r w:rsidRPr="007B2100">
        <w:rPr>
          <w:rFonts w:asciiTheme="minorEastAsia" w:eastAsiaTheme="minorEastAsia" w:hAnsiTheme="minorEastAsia" w:hint="eastAsia"/>
        </w:rPr>
        <w:t>类</w:t>
      </w:r>
      <w:r w:rsidRPr="007B2100">
        <w:rPr>
          <w:rFonts w:asciiTheme="minorEastAsia" w:eastAsiaTheme="minorEastAsia" w:hAnsiTheme="minorEastAsia"/>
        </w:rPr>
        <w:t>: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 xml:space="preserve"> 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B</w:t>
      </w:r>
      <w:r w:rsidRPr="007B2100">
        <w:rPr>
          <w:rFonts w:asciiTheme="minorEastAsia" w:eastAsiaTheme="minorEastAsia" w:hAnsiTheme="minorEastAsia" w:hint="eastAsia"/>
        </w:rPr>
        <w:t>类</w:t>
      </w:r>
      <w:r w:rsidRPr="007B2100">
        <w:rPr>
          <w:rFonts w:asciiTheme="minorEastAsia" w:eastAsiaTheme="minorEastAsia" w:hAnsiTheme="minorEastAsia"/>
        </w:rPr>
        <w:t>: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1.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4+4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7×2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14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36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15÷3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36</m:t>
            </m:r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2.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>9÷15=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45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30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7B2100">
        <w:rPr>
          <w:rFonts w:asciiTheme="minorEastAsia" w:eastAsiaTheme="minorEastAsia" w:hAnsiTheme="minorEastAsia"/>
        </w:rPr>
        <w:t>=6÷9=4÷6</w:t>
      </w:r>
    </w:p>
    <w:p w:rsidR="007B2100" w:rsidRPr="007B2100" w:rsidRDefault="007B2100" w:rsidP="007B2100">
      <w:pPr>
        <w:spacing w:line="266" w:lineRule="exac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教材习题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教材第</w:t>
      </w:r>
      <w:r w:rsidRPr="007B2100">
        <w:rPr>
          <w:rFonts w:asciiTheme="minorEastAsia" w:eastAsiaTheme="minorEastAsia" w:hAnsiTheme="minorEastAsia"/>
        </w:rPr>
        <w:t>67</w:t>
      </w:r>
      <w:r w:rsidRPr="007B2100">
        <w:rPr>
          <w:rFonts w:asciiTheme="minorEastAsia" w:eastAsiaTheme="minorEastAsia" w:hAnsiTheme="minorEastAsia" w:hint="eastAsia"/>
        </w:rPr>
        <w:t>页“练一练”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1.</w:t>
      </w:r>
      <w:r w:rsidRPr="007B2100">
        <w:rPr>
          <w:rFonts w:asciiTheme="minorEastAsia" w:eastAsiaTheme="minorEastAsia" w:hAnsiTheme="minorEastAsia" w:hint="eastAsia"/>
        </w:rPr>
        <w:t xml:space="preserve"> 答案</w:t>
      </w:r>
      <w:proofErr w:type="gramStart"/>
      <w:r w:rsidRPr="007B2100">
        <w:rPr>
          <w:rFonts w:asciiTheme="minorEastAsia" w:eastAsiaTheme="minorEastAsia" w:hAnsiTheme="minorEastAsia" w:hint="eastAsia"/>
        </w:rPr>
        <w:t>不</w:t>
      </w:r>
      <w:proofErr w:type="gramEnd"/>
      <w:r w:rsidRPr="007B2100">
        <w:rPr>
          <w:rFonts w:asciiTheme="minorEastAsia" w:eastAsiaTheme="minorEastAsia" w:hAnsiTheme="minorEastAsia" w:hint="eastAsia"/>
        </w:rPr>
        <w:t>唯一</w:t>
      </w:r>
      <w:r w:rsidRPr="007B2100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3×6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4×6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2.</w:t>
      </w:r>
      <w:r w:rsidRPr="007B2100">
        <w:rPr>
          <w:rFonts w:asciiTheme="minorEastAsia" w:eastAsiaTheme="minorEastAsia" w:hAnsiTheme="minorEastAsia" w:hint="eastAsia"/>
        </w:rPr>
        <w:t xml:space="preserve"> 画图略</w:t>
      </w:r>
      <w:r w:rsidRPr="007B2100">
        <w:rPr>
          <w:rFonts w:asciiTheme="minorEastAsia" w:eastAsiaTheme="minorEastAsia" w:hAnsiTheme="minorEastAsia"/>
        </w:rPr>
        <w:t xml:space="preserve">　6　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>3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3.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 xml:space="preserve">3　2　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 xml:space="preserve">15　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>5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4.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30</m:t>
            </m:r>
          </m:den>
        </m:f>
      </m:oMath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因为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5×5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6×5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30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16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因为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16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4÷4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16÷4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spacing w:line="266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因为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18÷6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24÷6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≠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因为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1×3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5×3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。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教材第</w:t>
      </w:r>
      <w:r w:rsidRPr="007B2100">
        <w:rPr>
          <w:rFonts w:asciiTheme="minorEastAsia" w:eastAsiaTheme="minorEastAsia" w:hAnsiTheme="minorEastAsia"/>
        </w:rPr>
        <w:t>68</w:t>
      </w:r>
      <w:r w:rsidRPr="007B2100">
        <w:rPr>
          <w:rFonts w:asciiTheme="minorEastAsia" w:eastAsiaTheme="minorEastAsia" w:hAnsiTheme="minorEastAsia" w:hint="eastAsia"/>
        </w:rPr>
        <w:t>页“练一练”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 xml:space="preserve">7　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 xml:space="preserve">18　5　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>6　4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教材第</w:t>
      </w:r>
      <w:r w:rsidRPr="007B2100">
        <w:rPr>
          <w:rFonts w:asciiTheme="minorEastAsia" w:eastAsiaTheme="minorEastAsia" w:hAnsiTheme="minorEastAsia"/>
        </w:rPr>
        <w:t>69~70</w:t>
      </w:r>
      <w:r w:rsidRPr="007B2100">
        <w:rPr>
          <w:rFonts w:asciiTheme="minorEastAsia" w:eastAsiaTheme="minorEastAsia" w:hAnsiTheme="minorEastAsia" w:hint="eastAsia"/>
        </w:rPr>
        <w:t>页“练习十”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1.</w:t>
      </w:r>
      <w:r w:rsidRPr="007B2100">
        <w:rPr>
          <w:rFonts w:asciiTheme="minorEastAsia" w:eastAsiaTheme="minorEastAsia" w:hAnsiTheme="minorEastAsia" w:hint="eastAsia"/>
        </w:rPr>
        <w:t xml:space="preserve"> 涂</w:t>
      </w:r>
      <w:r w:rsidRPr="007B2100">
        <w:rPr>
          <w:rFonts w:asciiTheme="minorEastAsia" w:eastAsiaTheme="minorEastAsia" w:hAnsiTheme="minorEastAsia"/>
        </w:rPr>
        <w:t>12</w:t>
      </w:r>
      <w:r w:rsidRPr="007B2100">
        <w:rPr>
          <w:rFonts w:asciiTheme="minorEastAsia" w:eastAsiaTheme="minorEastAsia" w:hAnsiTheme="minorEastAsia" w:hint="eastAsia"/>
        </w:rPr>
        <w:t>个小方格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涂色部分还可以表示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2.</w:t>
      </w:r>
      <w:r w:rsidRPr="007B210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、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、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>可以用一个点表示。图略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lastRenderedPageBreak/>
        <w:t>3.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>17÷30=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30</m:t>
            </m:r>
          </m:den>
        </m:f>
      </m:oMath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4.</w:t>
      </w:r>
      <w:r w:rsidRPr="007B210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16</m:t>
            </m:r>
          </m:den>
        </m:f>
      </m:oMath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5.</w:t>
      </w:r>
      <w:r w:rsidRPr="007B2100">
        <w:rPr>
          <w:rFonts w:asciiTheme="minorEastAsia" w:eastAsiaTheme="minorEastAsia" w:hAnsiTheme="minorEastAsia" w:hint="eastAsia"/>
        </w:rPr>
        <w:t>有公因数</w:t>
      </w:r>
      <w:r w:rsidRPr="007B2100">
        <w:rPr>
          <w:rFonts w:asciiTheme="minorEastAsia" w:eastAsiaTheme="minorEastAsia" w:hAnsiTheme="minorEastAsia"/>
        </w:rPr>
        <w:t xml:space="preserve">3　</w:t>
      </w:r>
      <w:r w:rsidRPr="007B2100">
        <w:rPr>
          <w:rFonts w:asciiTheme="minorEastAsia" w:eastAsiaTheme="minorEastAsia" w:hAnsiTheme="minorEastAsia" w:hint="eastAsia"/>
        </w:rPr>
        <w:t>有公因数</w:t>
      </w:r>
      <w:r w:rsidRPr="007B2100">
        <w:rPr>
          <w:rFonts w:asciiTheme="minorEastAsia" w:eastAsiaTheme="minorEastAsia" w:hAnsiTheme="minorEastAsia"/>
        </w:rPr>
        <w:t xml:space="preserve">5　</w:t>
      </w:r>
      <w:r w:rsidRPr="007B2100">
        <w:rPr>
          <w:rFonts w:asciiTheme="minorEastAsia" w:eastAsiaTheme="minorEastAsia" w:hAnsiTheme="minorEastAsia" w:hint="eastAsia"/>
        </w:rPr>
        <w:t>有公因数</w:t>
      </w:r>
      <w:r w:rsidRPr="007B2100">
        <w:rPr>
          <w:rFonts w:asciiTheme="minorEastAsia" w:eastAsiaTheme="minorEastAsia" w:hAnsiTheme="minorEastAsia"/>
        </w:rPr>
        <w:t xml:space="preserve">2　</w:t>
      </w:r>
      <w:r w:rsidRPr="007B2100">
        <w:rPr>
          <w:rFonts w:asciiTheme="minorEastAsia" w:eastAsiaTheme="minorEastAsia" w:hAnsiTheme="minorEastAsia" w:hint="eastAsia"/>
        </w:rPr>
        <w:t>有公因数</w:t>
      </w:r>
      <w:r w:rsidRPr="007B2100">
        <w:rPr>
          <w:rFonts w:asciiTheme="minorEastAsia" w:eastAsiaTheme="minorEastAsia" w:hAnsiTheme="minorEastAsia"/>
        </w:rPr>
        <w:t>2</w:t>
      </w:r>
      <w:r w:rsidRPr="007B2100">
        <w:rPr>
          <w:rFonts w:asciiTheme="minorEastAsia" w:eastAsiaTheme="minorEastAsia" w:hAnsiTheme="minorEastAsia" w:hint="eastAsia"/>
        </w:rPr>
        <w:t>、</w:t>
      </w:r>
      <w:r w:rsidRPr="007B2100">
        <w:rPr>
          <w:rFonts w:asciiTheme="minorEastAsia" w:eastAsiaTheme="minorEastAsia" w:hAnsiTheme="minorEastAsia"/>
        </w:rPr>
        <w:t xml:space="preserve">3　</w:t>
      </w:r>
      <w:r w:rsidRPr="007B2100">
        <w:rPr>
          <w:rFonts w:asciiTheme="minorEastAsia" w:eastAsiaTheme="minorEastAsia" w:hAnsiTheme="minorEastAsia" w:hint="eastAsia"/>
        </w:rPr>
        <w:t>有公因数</w:t>
      </w:r>
      <w:r w:rsidRPr="007B2100">
        <w:rPr>
          <w:rFonts w:asciiTheme="minorEastAsia" w:eastAsiaTheme="minorEastAsia" w:hAnsiTheme="minorEastAsia"/>
        </w:rPr>
        <w:t>3</w:t>
      </w:r>
      <w:r w:rsidRPr="007B2100">
        <w:rPr>
          <w:rFonts w:asciiTheme="minorEastAsia" w:eastAsiaTheme="minorEastAsia" w:hAnsiTheme="minorEastAsia" w:hint="eastAsia"/>
        </w:rPr>
        <w:t>、</w:t>
      </w:r>
      <w:r w:rsidRPr="007B2100">
        <w:rPr>
          <w:rFonts w:asciiTheme="minorEastAsia" w:eastAsiaTheme="minorEastAsia" w:hAnsiTheme="minorEastAsia"/>
        </w:rPr>
        <w:t xml:space="preserve">5　</w:t>
      </w:r>
      <w:r w:rsidRPr="007B2100">
        <w:rPr>
          <w:rFonts w:asciiTheme="minorEastAsia" w:eastAsiaTheme="minorEastAsia" w:hAnsiTheme="minorEastAsia" w:hint="eastAsia"/>
        </w:rPr>
        <w:t>有公因数</w:t>
      </w:r>
      <w:r w:rsidRPr="007B2100">
        <w:rPr>
          <w:rFonts w:asciiTheme="minorEastAsia" w:eastAsiaTheme="minorEastAsia" w:hAnsiTheme="minorEastAsia"/>
        </w:rPr>
        <w:t>3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6.</w:t>
      </w:r>
      <w:r w:rsidRPr="007B210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78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39</m:t>
            </m:r>
          </m:den>
        </m:f>
      </m:oMath>
      <w:r w:rsidRPr="007B2100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7.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  <w:noProof/>
        </w:rPr>
        <w:drawing>
          <wp:inline distT="0" distB="0" distL="0" distR="0" wp14:anchorId="5BDB5457" wp14:editId="083F7B01">
            <wp:extent cx="1724025" cy="552450"/>
            <wp:effectExtent l="0" t="0" r="9525" b="0"/>
            <wp:docPr id="1" name="图片 1" descr="说明: id:21474959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17.eps" descr="说明: id:2147495983;FounderCES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8.</w:t>
      </w:r>
      <w:r w:rsidRPr="007B210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 xml:space="preserve"> 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9.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>1.7　0.88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10.</w:t>
      </w:r>
      <w:r w:rsidRPr="007B210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 xml:space="preserve"> 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11.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>&gt;　&lt;　=　&gt;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12.</w:t>
      </w:r>
      <w:r w:rsidRPr="007B210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 xml:space="preserve"> 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13.</w:t>
      </w:r>
      <w:r w:rsidRPr="007B210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 xml:space="preserve"> </w:t>
      </w:r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14.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7B2100">
        <w:rPr>
          <w:rFonts w:asciiTheme="minorEastAsia" w:eastAsiaTheme="minorEastAsia" w:hAnsiTheme="minorEastAsia" w:hint="eastAsia"/>
        </w:rPr>
        <w:t xml:space="preserve"> </w:t>
      </w:r>
    </w:p>
    <w:p w:rsidR="007B2100" w:rsidRPr="007B2100" w:rsidRDefault="007B2100" w:rsidP="007B2100">
      <w:pPr>
        <w:spacing w:line="266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15.</w:t>
      </w:r>
      <w:r w:rsidRPr="007B2100">
        <w:rPr>
          <w:rFonts w:asciiTheme="minorEastAsia" w:eastAsiaTheme="minorEastAsia" w:hAnsiTheme="minorEastAsia" w:hint="eastAsia"/>
        </w:rPr>
        <w:t xml:space="preserve"> </w:t>
      </w:r>
      <w:r w:rsidRPr="007B2100">
        <w:rPr>
          <w:rFonts w:asciiTheme="minorEastAsia" w:eastAsiaTheme="minorEastAsia" w:hAnsiTheme="minorEastAsia"/>
        </w:rPr>
        <w:t>(1)36+24+30=90(</w:t>
      </w:r>
      <w:r w:rsidRPr="007B2100">
        <w:rPr>
          <w:rFonts w:asciiTheme="minorEastAsia" w:eastAsiaTheme="minorEastAsia" w:hAnsiTheme="minorEastAsia" w:hint="eastAsia"/>
        </w:rPr>
        <w:t>件</w:t>
      </w:r>
      <w:r w:rsidRPr="007B2100">
        <w:rPr>
          <w:rFonts w:asciiTheme="minorEastAsia" w:eastAsiaTheme="minorEastAsia" w:hAnsiTheme="minorEastAsia"/>
        </w:rPr>
        <w:t xml:space="preserve">)　　</w:t>
      </w:r>
      <w:r w:rsidRPr="007B2100">
        <w:rPr>
          <w:rFonts w:asciiTheme="minorEastAsia" w:eastAsiaTheme="minorEastAsia" w:hAnsiTheme="minorEastAsia" w:hint="eastAsia"/>
        </w:rPr>
        <w:t xml:space="preserve"> </w:t>
      </w:r>
    </w:p>
    <w:p w:rsidR="007B2100" w:rsidRPr="007B2100" w:rsidRDefault="007B2100" w:rsidP="007B2100">
      <w:pPr>
        <w:spacing w:line="266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一班</w:t>
      </w:r>
      <w:r w:rsidRPr="007B2100">
        <w:rPr>
          <w:rFonts w:asciiTheme="minorEastAsia" w:eastAsiaTheme="minorEastAsia" w:hAnsiTheme="minorEastAsia"/>
        </w:rPr>
        <w:t>:36÷90=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w:r w:rsidRPr="007B2100">
        <w:rPr>
          <w:rFonts w:asciiTheme="minorEastAsia" w:eastAsiaTheme="minorEastAsia" w:hAnsiTheme="minorEastAsia" w:hint="eastAsia"/>
        </w:rPr>
        <w:t>二班</w:t>
      </w:r>
      <w:r w:rsidRPr="007B2100">
        <w:rPr>
          <w:rFonts w:asciiTheme="minorEastAsia" w:eastAsiaTheme="minorEastAsia" w:hAnsiTheme="minorEastAsia"/>
        </w:rPr>
        <w:t>:24÷90=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w:r w:rsidRPr="007B2100">
        <w:rPr>
          <w:rFonts w:asciiTheme="minorEastAsia" w:eastAsiaTheme="minorEastAsia" w:hAnsiTheme="minorEastAsia" w:hint="eastAsia"/>
        </w:rPr>
        <w:t xml:space="preserve"> 三班</w:t>
      </w:r>
      <w:r w:rsidRPr="007B2100">
        <w:rPr>
          <w:rFonts w:asciiTheme="minorEastAsia" w:eastAsiaTheme="minorEastAsia" w:hAnsiTheme="minorEastAsia"/>
        </w:rPr>
        <w:t>:30÷90=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7B2100" w:rsidRPr="007B2100" w:rsidRDefault="007B2100" w:rsidP="007B2100">
      <w:pPr>
        <w:spacing w:line="266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(2)</w:t>
      </w:r>
      <w:r w:rsidRPr="007B2100">
        <w:rPr>
          <w:rFonts w:asciiTheme="minorEastAsia" w:eastAsiaTheme="minorEastAsia" w:hAnsiTheme="minorEastAsia" w:hint="eastAsia"/>
        </w:rPr>
        <w:t>答案</w:t>
      </w:r>
      <w:proofErr w:type="gramStart"/>
      <w:r w:rsidRPr="007B2100">
        <w:rPr>
          <w:rFonts w:asciiTheme="minorEastAsia" w:eastAsiaTheme="minorEastAsia" w:hAnsiTheme="minorEastAsia" w:hint="eastAsia"/>
        </w:rPr>
        <w:t>不</w:t>
      </w:r>
      <w:proofErr w:type="gramEnd"/>
      <w:r w:rsidRPr="007B2100">
        <w:rPr>
          <w:rFonts w:asciiTheme="minorEastAsia" w:eastAsiaTheme="minorEastAsia" w:hAnsiTheme="minorEastAsia" w:hint="eastAsia"/>
        </w:rPr>
        <w:t>唯一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例如</w:t>
      </w:r>
      <w:r w:rsidRPr="007B2100">
        <w:rPr>
          <w:rFonts w:asciiTheme="minorEastAsia" w:eastAsiaTheme="minorEastAsia" w:hAnsiTheme="minorEastAsia"/>
        </w:rPr>
        <w:t>:</w:t>
      </w:r>
      <w:r w:rsidRPr="007B2100">
        <w:rPr>
          <w:rFonts w:asciiTheme="minorEastAsia" w:eastAsiaTheme="minorEastAsia" w:hAnsiTheme="minorEastAsia" w:hint="eastAsia"/>
        </w:rPr>
        <w:t>二班科技作品的件数占一班的几分之几</w:t>
      </w:r>
      <w:r w:rsidRPr="007B2100">
        <w:rPr>
          <w:rFonts w:asciiTheme="minorEastAsia" w:eastAsiaTheme="minorEastAsia" w:hAnsiTheme="minorEastAsia"/>
        </w:rPr>
        <w:t>?　24÷36=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7B2100" w:rsidRPr="007B2100" w:rsidRDefault="007B2100" w:rsidP="007B2100">
      <w:pPr>
        <w:spacing w:line="266" w:lineRule="atLeas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 w:hint="eastAsia"/>
        </w:rPr>
        <w:t>思考题</w:t>
      </w:r>
      <w:r w:rsidRPr="007B2100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7B210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</w:p>
    <w:p w:rsidR="00FF612E" w:rsidRPr="007B2100" w:rsidRDefault="00FF612E">
      <w:pPr>
        <w:rPr>
          <w:rFonts w:asciiTheme="minorEastAsia" w:eastAsiaTheme="minorEastAsia" w:hAnsiTheme="minorEastAsia"/>
        </w:rPr>
      </w:pPr>
    </w:p>
    <w:sectPr w:rsidR="00FF612E" w:rsidRPr="007B2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B0" w:rsidRDefault="00A07FB0" w:rsidP="007B2100">
      <w:r>
        <w:separator/>
      </w:r>
    </w:p>
  </w:endnote>
  <w:endnote w:type="continuationSeparator" w:id="0">
    <w:p w:rsidR="00A07FB0" w:rsidRDefault="00A07FB0" w:rsidP="007B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B0" w:rsidRDefault="00A07FB0" w:rsidP="007B2100">
      <w:r>
        <w:separator/>
      </w:r>
    </w:p>
  </w:footnote>
  <w:footnote w:type="continuationSeparator" w:id="0">
    <w:p w:rsidR="00A07FB0" w:rsidRDefault="00A07FB0" w:rsidP="007B2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19BAA"/>
    <w:multiLevelType w:val="singleLevel"/>
    <w:tmpl w:val="56319BAA"/>
    <w:lvl w:ilvl="0">
      <w:start w:val="6"/>
      <w:numFmt w:val="decimal"/>
      <w:suff w:val="space"/>
      <w:lvlText w:val="%1."/>
      <w:lvlJc w:val="left"/>
    </w:lvl>
  </w:abstractNum>
  <w:abstractNum w:abstractNumId="3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9B"/>
    <w:rsid w:val="007B2100"/>
    <w:rsid w:val="00A07FB0"/>
    <w:rsid w:val="00D3049B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0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7B21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7B21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B21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100"/>
    <w:rPr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7B2100"/>
    <w:pPr>
      <w:widowControl/>
      <w:spacing w:line="332" w:lineRule="exact"/>
      <w:jc w:val="left"/>
    </w:pPr>
    <w:rPr>
      <w:rFonts w:ascii="Tahoma" w:eastAsia="方正书宋_GBK" w:hAnsi="Tahoma" w:cs="Tahoma"/>
      <w:color w:val="000000"/>
      <w:kern w:val="0"/>
      <w:sz w:val="16"/>
      <w:szCs w:val="16"/>
    </w:rPr>
  </w:style>
  <w:style w:type="character" w:customStyle="1" w:styleId="Char1">
    <w:name w:val="批注框文本 Char"/>
    <w:basedOn w:val="a0"/>
    <w:link w:val="a5"/>
    <w:uiPriority w:val="99"/>
    <w:qFormat/>
    <w:rsid w:val="007B2100"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qFormat/>
    <w:rsid w:val="007B2100"/>
    <w:pPr>
      <w:widowControl/>
      <w:snapToGrid w:val="0"/>
      <w:spacing w:line="332" w:lineRule="exact"/>
      <w:jc w:val="left"/>
    </w:pPr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customStyle="1" w:styleId="Char2">
    <w:name w:val="脚注文本 Char"/>
    <w:basedOn w:val="a0"/>
    <w:link w:val="a6"/>
    <w:uiPriority w:val="99"/>
    <w:rsid w:val="007B2100"/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styleId="a7">
    <w:name w:val="footnote reference"/>
    <w:uiPriority w:val="99"/>
    <w:unhideWhenUsed/>
    <w:qFormat/>
    <w:rsid w:val="007B2100"/>
    <w:rPr>
      <w:vertAlign w:val="superscript"/>
    </w:rPr>
  </w:style>
  <w:style w:type="table" w:styleId="a8">
    <w:name w:val="Table Grid"/>
    <w:basedOn w:val="a1"/>
    <w:uiPriority w:val="59"/>
    <w:rsid w:val="007B2100"/>
    <w:rPr>
      <w:rFonts w:ascii="Times New Roman" w:eastAsia="宋体" w:hAnsi="Times New Roman" w:cs="NEU-BZ-S92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7B2100"/>
    <w:rPr>
      <w:rFonts w:ascii="Times New Roman" w:eastAsia="宋体" w:hAnsi="Times New Roman" w:cs="NEU-BZ-S92"/>
      <w:color w:val="74903B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1">
    <w:name w:val="列出段落1"/>
    <w:basedOn w:val="a"/>
    <w:uiPriority w:val="34"/>
    <w:qFormat/>
    <w:rsid w:val="007B2100"/>
    <w:pPr>
      <w:widowControl/>
      <w:spacing w:line="332" w:lineRule="exact"/>
      <w:ind w:left="720"/>
      <w:contextualSpacing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10">
    <w:name w:val="引用1"/>
    <w:basedOn w:val="a"/>
    <w:next w:val="a"/>
    <w:link w:val="Char3"/>
    <w:uiPriority w:val="29"/>
    <w:qFormat/>
    <w:rsid w:val="007B2100"/>
    <w:pPr>
      <w:widowControl/>
      <w:spacing w:line="332" w:lineRule="exact"/>
      <w:jc w:val="left"/>
    </w:pPr>
    <w:rPr>
      <w:rFonts w:ascii="NEU-BZ-S92" w:eastAsia="方正书宋_GBK" w:hAnsi="NEU-BZ-S92" w:cs="黑体"/>
      <w:i/>
      <w:iCs/>
      <w:color w:val="000000"/>
      <w:kern w:val="0"/>
    </w:rPr>
  </w:style>
  <w:style w:type="paragraph" w:customStyle="1" w:styleId="MTDisplayEquation">
    <w:name w:val="MTDisplayEquation"/>
    <w:basedOn w:val="a"/>
    <w:next w:val="a"/>
    <w:link w:val="MTDisplayEquationChar"/>
    <w:rsid w:val="007B2100"/>
    <w:pPr>
      <w:widowControl/>
      <w:tabs>
        <w:tab w:val="center" w:pos="4160"/>
        <w:tab w:val="right" w:pos="8300"/>
      </w:tabs>
      <w:spacing w:line="332" w:lineRule="exact"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a9">
    <w:name w:val="一级章节"/>
    <w:basedOn w:val="a"/>
    <w:qFormat/>
    <w:rsid w:val="007B2100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a">
    <w:name w:val="三级章节"/>
    <w:basedOn w:val="a"/>
    <w:qFormat/>
    <w:rsid w:val="007B2100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b">
    <w:name w:val="四级章节"/>
    <w:basedOn w:val="a"/>
    <w:qFormat/>
    <w:rsid w:val="007B2100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character" w:customStyle="1" w:styleId="Char3">
    <w:name w:val="引用 Char"/>
    <w:link w:val="10"/>
    <w:uiPriority w:val="29"/>
    <w:qFormat/>
    <w:rsid w:val="007B2100"/>
    <w:rPr>
      <w:rFonts w:ascii="NEU-BZ-S92" w:eastAsia="方正书宋_GBK" w:hAnsi="NEU-BZ-S92" w:cs="黑体"/>
      <w:i/>
      <w:iCs/>
      <w:color w:val="000000"/>
      <w:kern w:val="0"/>
    </w:rPr>
  </w:style>
  <w:style w:type="character" w:customStyle="1" w:styleId="MTDisplayEquationChar">
    <w:name w:val="MTDisplayEquation Char"/>
    <w:link w:val="MTDisplayEquation"/>
    <w:qFormat/>
    <w:rsid w:val="007B2100"/>
    <w:rPr>
      <w:rFonts w:ascii="NEU-BZ-S92" w:eastAsia="方正书宋_GBK" w:hAnsi="NEU-BZ-S92" w:cs="黑体"/>
      <w:color w:val="000000"/>
      <w:kern w:val="0"/>
    </w:rPr>
  </w:style>
  <w:style w:type="paragraph" w:styleId="ac">
    <w:name w:val="List Paragraph"/>
    <w:basedOn w:val="a"/>
    <w:uiPriority w:val="34"/>
    <w:qFormat/>
    <w:rsid w:val="007B2100"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/>
      <w:color w:val="000000"/>
      <w:kern w:val="0"/>
    </w:rPr>
  </w:style>
  <w:style w:type="paragraph" w:styleId="ad">
    <w:name w:val="Quote"/>
    <w:basedOn w:val="a"/>
    <w:next w:val="a"/>
    <w:link w:val="Char10"/>
    <w:uiPriority w:val="29"/>
    <w:qFormat/>
    <w:rsid w:val="007B2100"/>
    <w:pPr>
      <w:widowControl/>
      <w:spacing w:line="315" w:lineRule="exact"/>
      <w:jc w:val="left"/>
    </w:pPr>
    <w:rPr>
      <w:rFonts w:ascii="NEU-BZ-S92" w:eastAsia="方正书宋_GBK" w:hAnsi="NEU-BZ-S92"/>
      <w:i/>
      <w:iCs/>
      <w:color w:val="000000"/>
      <w:kern w:val="0"/>
    </w:rPr>
  </w:style>
  <w:style w:type="character" w:customStyle="1" w:styleId="Char10">
    <w:name w:val="引用 Char1"/>
    <w:basedOn w:val="a0"/>
    <w:link w:val="ad"/>
    <w:uiPriority w:val="29"/>
    <w:rsid w:val="007B2100"/>
    <w:rPr>
      <w:rFonts w:ascii="NEU-BZ-S92" w:eastAsia="方正书宋_GBK" w:hAnsi="NEU-BZ-S92" w:cs="Times New Roman"/>
      <w:i/>
      <w:iCs/>
      <w:color w:val="000000"/>
      <w:kern w:val="0"/>
    </w:rPr>
  </w:style>
  <w:style w:type="paragraph" w:customStyle="1" w:styleId="ae">
    <w:name w:val="二级章节"/>
    <w:basedOn w:val="a"/>
    <w:qFormat/>
    <w:rsid w:val="007B2100"/>
    <w:pPr>
      <w:widowControl/>
      <w:spacing w:line="315" w:lineRule="exact"/>
      <w:jc w:val="left"/>
      <w:outlineLvl w:val="2"/>
    </w:pPr>
    <w:rPr>
      <w:rFonts w:ascii="NEU-BZ-S92" w:eastAsia="方正书宋_GBK" w:hAnsi="NEU-BZ-S92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0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7B21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7B21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B21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100"/>
    <w:rPr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7B2100"/>
    <w:pPr>
      <w:widowControl/>
      <w:spacing w:line="332" w:lineRule="exact"/>
      <w:jc w:val="left"/>
    </w:pPr>
    <w:rPr>
      <w:rFonts w:ascii="Tahoma" w:eastAsia="方正书宋_GBK" w:hAnsi="Tahoma" w:cs="Tahoma"/>
      <w:color w:val="000000"/>
      <w:kern w:val="0"/>
      <w:sz w:val="16"/>
      <w:szCs w:val="16"/>
    </w:rPr>
  </w:style>
  <w:style w:type="character" w:customStyle="1" w:styleId="Char1">
    <w:name w:val="批注框文本 Char"/>
    <w:basedOn w:val="a0"/>
    <w:link w:val="a5"/>
    <w:uiPriority w:val="99"/>
    <w:qFormat/>
    <w:rsid w:val="007B2100"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qFormat/>
    <w:rsid w:val="007B2100"/>
    <w:pPr>
      <w:widowControl/>
      <w:snapToGrid w:val="0"/>
      <w:spacing w:line="332" w:lineRule="exact"/>
      <w:jc w:val="left"/>
    </w:pPr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customStyle="1" w:styleId="Char2">
    <w:name w:val="脚注文本 Char"/>
    <w:basedOn w:val="a0"/>
    <w:link w:val="a6"/>
    <w:uiPriority w:val="99"/>
    <w:rsid w:val="007B2100"/>
    <w:rPr>
      <w:rFonts w:ascii="NEU-BZ-S92" w:eastAsia="方正书宋_GBK" w:hAnsi="NEU-BZ-S92" w:cs="黑体"/>
      <w:color w:val="000000"/>
      <w:kern w:val="0"/>
      <w:sz w:val="18"/>
      <w:szCs w:val="18"/>
    </w:rPr>
  </w:style>
  <w:style w:type="character" w:styleId="a7">
    <w:name w:val="footnote reference"/>
    <w:uiPriority w:val="99"/>
    <w:unhideWhenUsed/>
    <w:qFormat/>
    <w:rsid w:val="007B2100"/>
    <w:rPr>
      <w:vertAlign w:val="superscript"/>
    </w:rPr>
  </w:style>
  <w:style w:type="table" w:styleId="a8">
    <w:name w:val="Table Grid"/>
    <w:basedOn w:val="a1"/>
    <w:uiPriority w:val="59"/>
    <w:rsid w:val="007B2100"/>
    <w:rPr>
      <w:rFonts w:ascii="Times New Roman" w:eastAsia="宋体" w:hAnsi="Times New Roman" w:cs="NEU-BZ-S92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3">
    <w:name w:val="Light Shading Accent 3"/>
    <w:basedOn w:val="a1"/>
    <w:uiPriority w:val="60"/>
    <w:qFormat/>
    <w:rsid w:val="007B2100"/>
    <w:rPr>
      <w:rFonts w:ascii="Times New Roman" w:eastAsia="宋体" w:hAnsi="Times New Roman" w:cs="NEU-BZ-S92"/>
      <w:color w:val="74903B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1">
    <w:name w:val="列出段落1"/>
    <w:basedOn w:val="a"/>
    <w:uiPriority w:val="34"/>
    <w:qFormat/>
    <w:rsid w:val="007B2100"/>
    <w:pPr>
      <w:widowControl/>
      <w:spacing w:line="332" w:lineRule="exact"/>
      <w:ind w:left="720"/>
      <w:contextualSpacing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10">
    <w:name w:val="引用1"/>
    <w:basedOn w:val="a"/>
    <w:next w:val="a"/>
    <w:link w:val="Char3"/>
    <w:uiPriority w:val="29"/>
    <w:qFormat/>
    <w:rsid w:val="007B2100"/>
    <w:pPr>
      <w:widowControl/>
      <w:spacing w:line="332" w:lineRule="exact"/>
      <w:jc w:val="left"/>
    </w:pPr>
    <w:rPr>
      <w:rFonts w:ascii="NEU-BZ-S92" w:eastAsia="方正书宋_GBK" w:hAnsi="NEU-BZ-S92" w:cs="黑体"/>
      <w:i/>
      <w:iCs/>
      <w:color w:val="000000"/>
      <w:kern w:val="0"/>
    </w:rPr>
  </w:style>
  <w:style w:type="paragraph" w:customStyle="1" w:styleId="MTDisplayEquation">
    <w:name w:val="MTDisplayEquation"/>
    <w:basedOn w:val="a"/>
    <w:next w:val="a"/>
    <w:link w:val="MTDisplayEquationChar"/>
    <w:rsid w:val="007B2100"/>
    <w:pPr>
      <w:widowControl/>
      <w:tabs>
        <w:tab w:val="center" w:pos="4160"/>
        <w:tab w:val="right" w:pos="8300"/>
      </w:tabs>
      <w:spacing w:line="332" w:lineRule="exact"/>
      <w:jc w:val="left"/>
    </w:pPr>
    <w:rPr>
      <w:rFonts w:ascii="NEU-BZ-S92" w:eastAsia="方正书宋_GBK" w:hAnsi="NEU-BZ-S92" w:cs="黑体"/>
      <w:color w:val="000000"/>
      <w:kern w:val="0"/>
    </w:rPr>
  </w:style>
  <w:style w:type="paragraph" w:customStyle="1" w:styleId="a9">
    <w:name w:val="一级章节"/>
    <w:basedOn w:val="a"/>
    <w:qFormat/>
    <w:rsid w:val="007B2100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a">
    <w:name w:val="三级章节"/>
    <w:basedOn w:val="a"/>
    <w:qFormat/>
    <w:rsid w:val="007B2100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b">
    <w:name w:val="四级章节"/>
    <w:basedOn w:val="a"/>
    <w:qFormat/>
    <w:rsid w:val="007B2100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character" w:customStyle="1" w:styleId="Char3">
    <w:name w:val="引用 Char"/>
    <w:link w:val="10"/>
    <w:uiPriority w:val="29"/>
    <w:qFormat/>
    <w:rsid w:val="007B2100"/>
    <w:rPr>
      <w:rFonts w:ascii="NEU-BZ-S92" w:eastAsia="方正书宋_GBK" w:hAnsi="NEU-BZ-S92" w:cs="黑体"/>
      <w:i/>
      <w:iCs/>
      <w:color w:val="000000"/>
      <w:kern w:val="0"/>
    </w:rPr>
  </w:style>
  <w:style w:type="character" w:customStyle="1" w:styleId="MTDisplayEquationChar">
    <w:name w:val="MTDisplayEquation Char"/>
    <w:link w:val="MTDisplayEquation"/>
    <w:qFormat/>
    <w:rsid w:val="007B2100"/>
    <w:rPr>
      <w:rFonts w:ascii="NEU-BZ-S92" w:eastAsia="方正书宋_GBK" w:hAnsi="NEU-BZ-S92" w:cs="黑体"/>
      <w:color w:val="000000"/>
      <w:kern w:val="0"/>
    </w:rPr>
  </w:style>
  <w:style w:type="paragraph" w:styleId="ac">
    <w:name w:val="List Paragraph"/>
    <w:basedOn w:val="a"/>
    <w:uiPriority w:val="34"/>
    <w:qFormat/>
    <w:rsid w:val="007B2100"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/>
      <w:color w:val="000000"/>
      <w:kern w:val="0"/>
    </w:rPr>
  </w:style>
  <w:style w:type="paragraph" w:styleId="ad">
    <w:name w:val="Quote"/>
    <w:basedOn w:val="a"/>
    <w:next w:val="a"/>
    <w:link w:val="Char10"/>
    <w:uiPriority w:val="29"/>
    <w:qFormat/>
    <w:rsid w:val="007B2100"/>
    <w:pPr>
      <w:widowControl/>
      <w:spacing w:line="315" w:lineRule="exact"/>
      <w:jc w:val="left"/>
    </w:pPr>
    <w:rPr>
      <w:rFonts w:ascii="NEU-BZ-S92" w:eastAsia="方正书宋_GBK" w:hAnsi="NEU-BZ-S92"/>
      <w:i/>
      <w:iCs/>
      <w:color w:val="000000"/>
      <w:kern w:val="0"/>
    </w:rPr>
  </w:style>
  <w:style w:type="character" w:customStyle="1" w:styleId="Char10">
    <w:name w:val="引用 Char1"/>
    <w:basedOn w:val="a0"/>
    <w:link w:val="ad"/>
    <w:uiPriority w:val="29"/>
    <w:rsid w:val="007B2100"/>
    <w:rPr>
      <w:rFonts w:ascii="NEU-BZ-S92" w:eastAsia="方正书宋_GBK" w:hAnsi="NEU-BZ-S92" w:cs="Times New Roman"/>
      <w:i/>
      <w:iCs/>
      <w:color w:val="000000"/>
      <w:kern w:val="0"/>
    </w:rPr>
  </w:style>
  <w:style w:type="paragraph" w:customStyle="1" w:styleId="ae">
    <w:name w:val="二级章节"/>
    <w:basedOn w:val="a"/>
    <w:qFormat/>
    <w:rsid w:val="007B2100"/>
    <w:pPr>
      <w:widowControl/>
      <w:spacing w:line="315" w:lineRule="exact"/>
      <w:jc w:val="left"/>
      <w:outlineLvl w:val="2"/>
    </w:pPr>
    <w:rPr>
      <w:rFonts w:ascii="NEU-BZ-S92" w:eastAsia="方正书宋_GBK" w:hAnsi="NEU-BZ-S92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2018-08-16T01:03:00Z</dcterms:created>
  <dcterms:modified xsi:type="dcterms:W3CDTF">2018-08-16T01:04:00Z</dcterms:modified>
</cp:coreProperties>
</file>